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9E60" w14:textId="77777777" w:rsidR="0042002A" w:rsidRPr="0042002A" w:rsidRDefault="0042002A" w:rsidP="0042002A">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Совместный приказ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w:t>
      </w:r>
      <w:r w:rsidRPr="0042002A">
        <w:rPr>
          <w:rFonts w:ascii="Times New Roman" w:eastAsia="Times New Roman" w:hAnsi="Times New Roman" w:cs="Times New Roman"/>
          <w:b/>
          <w:bCs/>
          <w:color w:val="000000"/>
          <w:sz w:val="24"/>
          <w:szCs w:val="24"/>
        </w:rPr>
        <w:br/>
        <w:t>Об утверждении проверочных листов в области аудиторской деятельности и деятельности профессиональных аудиторских организаций</w:t>
      </w:r>
    </w:p>
    <w:p w14:paraId="599EC36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3ABA5FC4" w14:textId="1B1B612A"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соответствии с </w:t>
      </w:r>
      <w:bookmarkStart w:id="0" w:name="SUB1004794899"/>
      <w:r w:rsidRPr="0042002A">
        <w:rPr>
          <w:rFonts w:ascii="Times New Roman" w:eastAsia="Times New Roman" w:hAnsi="Times New Roman" w:cs="Times New Roman"/>
          <w:color w:val="000080"/>
          <w:sz w:val="24"/>
          <w:szCs w:val="24"/>
          <w:u w:val="single"/>
        </w:rPr>
        <w:t>пунктом 1 статьи 143</w:t>
      </w:r>
      <w:bookmarkEnd w:id="0"/>
      <w:r w:rsidRPr="0042002A">
        <w:rPr>
          <w:rFonts w:ascii="Times New Roman" w:eastAsia="Times New Roman" w:hAnsi="Times New Roman" w:cs="Times New Roman"/>
          <w:color w:val="000000"/>
          <w:sz w:val="24"/>
          <w:szCs w:val="24"/>
        </w:rPr>
        <w:t> Предпринимательского кодекса Республики Казахстан от 29 октября 2015 года </w:t>
      </w:r>
      <w:r w:rsidRPr="0042002A">
        <w:rPr>
          <w:rFonts w:ascii="Times New Roman" w:eastAsia="Times New Roman" w:hAnsi="Times New Roman" w:cs="Times New Roman"/>
          <w:b/>
          <w:bCs/>
          <w:color w:val="000000"/>
          <w:sz w:val="24"/>
          <w:szCs w:val="24"/>
        </w:rPr>
        <w:t>ПРИКАЗЫВАЕМ</w:t>
      </w:r>
      <w:r w:rsidRPr="0042002A">
        <w:rPr>
          <w:rFonts w:ascii="Times New Roman" w:eastAsia="Times New Roman" w:hAnsi="Times New Roman" w:cs="Times New Roman"/>
          <w:color w:val="000000"/>
          <w:sz w:val="24"/>
          <w:szCs w:val="24"/>
        </w:rPr>
        <w:t>:</w:t>
      </w:r>
    </w:p>
    <w:p w14:paraId="1AF8C1E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 Утвердить:</w:t>
      </w:r>
    </w:p>
    <w:p w14:paraId="5432F994" w14:textId="1B11D34A"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 проверочный лист в области аудиторской деятельности в отношении аудиторских организаций согласно </w:t>
      </w:r>
      <w:bookmarkStart w:id="1" w:name="SUB1007022581"/>
      <w:r w:rsidRPr="0042002A">
        <w:rPr>
          <w:rFonts w:ascii="Times New Roman" w:eastAsia="Times New Roman" w:hAnsi="Times New Roman" w:cs="Times New Roman"/>
          <w:color w:val="000080"/>
          <w:sz w:val="24"/>
          <w:szCs w:val="24"/>
          <w:u w:val="single"/>
        </w:rPr>
        <w:t>приложению 1</w:t>
      </w:r>
      <w:bookmarkEnd w:id="1"/>
      <w:r w:rsidRPr="0042002A">
        <w:rPr>
          <w:rFonts w:ascii="Times New Roman" w:eastAsia="Times New Roman" w:hAnsi="Times New Roman" w:cs="Times New Roman"/>
          <w:color w:val="000000"/>
          <w:sz w:val="24"/>
          <w:szCs w:val="24"/>
        </w:rPr>
        <w:t> к настоящему совместному приказу;</w:t>
      </w:r>
    </w:p>
    <w:p w14:paraId="429D93FC" w14:textId="235D9043"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 проверочный лист в области аудиторской деятельности в отношении профессиональных аудиторских организаций согласно </w:t>
      </w:r>
      <w:bookmarkStart w:id="2" w:name="SUB1007022582"/>
      <w:r w:rsidRPr="0042002A">
        <w:rPr>
          <w:rFonts w:ascii="Times New Roman" w:eastAsia="Times New Roman" w:hAnsi="Times New Roman" w:cs="Times New Roman"/>
          <w:color w:val="000080"/>
          <w:sz w:val="24"/>
          <w:szCs w:val="24"/>
          <w:u w:val="single"/>
        </w:rPr>
        <w:t>приложению 2</w:t>
      </w:r>
      <w:bookmarkEnd w:id="2"/>
      <w:r w:rsidRPr="0042002A">
        <w:rPr>
          <w:rFonts w:ascii="Times New Roman" w:eastAsia="Times New Roman" w:hAnsi="Times New Roman" w:cs="Times New Roman"/>
          <w:color w:val="000000"/>
          <w:sz w:val="24"/>
          <w:szCs w:val="24"/>
        </w:rPr>
        <w:t> к настоящему совместному приказу.</w:t>
      </w:r>
    </w:p>
    <w:p w14:paraId="3242EFA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 Комитету внутреннего государственного аудита Министерства финансов Республики Казахстан в установленном законодательном порядке обеспечить:</w:t>
      </w:r>
    </w:p>
    <w:p w14:paraId="4CEFDF76" w14:textId="52F65748"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 государственную </w:t>
      </w:r>
      <w:bookmarkStart w:id="3" w:name="SUB1007022569"/>
      <w:r w:rsidRPr="0042002A">
        <w:rPr>
          <w:rFonts w:ascii="Times New Roman" w:eastAsia="Times New Roman" w:hAnsi="Times New Roman" w:cs="Times New Roman"/>
          <w:color w:val="000080"/>
          <w:sz w:val="24"/>
          <w:szCs w:val="24"/>
          <w:u w:val="single"/>
        </w:rPr>
        <w:t>регистрацию</w:t>
      </w:r>
      <w:bookmarkEnd w:id="3"/>
      <w:r w:rsidRPr="0042002A">
        <w:rPr>
          <w:rFonts w:ascii="Times New Roman" w:eastAsia="Times New Roman" w:hAnsi="Times New Roman" w:cs="Times New Roman"/>
          <w:color w:val="000000"/>
          <w:sz w:val="24"/>
          <w:szCs w:val="24"/>
        </w:rPr>
        <w:t> настоящего совместного приказа в Министерстве юстиции Республики Казахстан;</w:t>
      </w:r>
    </w:p>
    <w:p w14:paraId="295C81E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14:paraId="5CEFE15E"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 размещение настоящего совместного приказа на интернет-ресурсе Министерства финансов Республики Казахстан;</w:t>
      </w:r>
    </w:p>
    <w:p w14:paraId="79A5AF4F"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p w14:paraId="6443539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 Контроль за исполнением настоящего совместного приказа возложить на вице-министра финансов Республики Казахстан Бекетаева Р.Б.</w:t>
      </w:r>
    </w:p>
    <w:p w14:paraId="05E9FB35" w14:textId="5FC30CC1"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4. Настоящий совместный приказ вводится в действие по истечении десяти календарных дней со дня его первого официального </w:t>
      </w:r>
      <w:bookmarkStart w:id="4" w:name="SUB1007022569_2"/>
      <w:r w:rsidRPr="0042002A">
        <w:rPr>
          <w:rFonts w:ascii="Times New Roman" w:eastAsia="Times New Roman" w:hAnsi="Times New Roman" w:cs="Times New Roman"/>
          <w:color w:val="000080"/>
          <w:sz w:val="24"/>
          <w:szCs w:val="24"/>
          <w:u w:val="single"/>
        </w:rPr>
        <w:t>опубликования</w:t>
      </w:r>
      <w:bookmarkEnd w:id="4"/>
      <w:r w:rsidRPr="0042002A">
        <w:rPr>
          <w:rFonts w:ascii="Times New Roman" w:eastAsia="Times New Roman" w:hAnsi="Times New Roman" w:cs="Times New Roman"/>
          <w:color w:val="000000"/>
          <w:sz w:val="24"/>
          <w:szCs w:val="24"/>
        </w:rPr>
        <w:t>.</w:t>
      </w:r>
    </w:p>
    <w:p w14:paraId="7C56DAB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2B10D29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4582"/>
        <w:gridCol w:w="286"/>
        <w:gridCol w:w="4487"/>
      </w:tblGrid>
      <w:tr w:rsidR="0042002A" w:rsidRPr="0042002A" w14:paraId="1D85EC9A" w14:textId="77777777" w:rsidTr="0042002A">
        <w:trPr>
          <w:jc w:val="center"/>
        </w:trPr>
        <w:tc>
          <w:tcPr>
            <w:tcW w:w="2400" w:type="pct"/>
            <w:tcMar>
              <w:top w:w="0" w:type="dxa"/>
              <w:left w:w="108" w:type="dxa"/>
              <w:bottom w:w="0" w:type="dxa"/>
              <w:right w:w="108" w:type="dxa"/>
            </w:tcMar>
            <w:hideMark/>
          </w:tcPr>
          <w:p w14:paraId="3F6B519B"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Первый заместитель</w:t>
            </w:r>
          </w:p>
          <w:p w14:paraId="132678FC"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Премьер-Министра</w:t>
            </w:r>
          </w:p>
          <w:p w14:paraId="45FC0E93"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Республики Казахстан -</w:t>
            </w:r>
          </w:p>
          <w:p w14:paraId="71C7EBA0"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Министр финансов</w:t>
            </w:r>
          </w:p>
          <w:p w14:paraId="1DA74B3E"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Республики Казахстан</w:t>
            </w:r>
          </w:p>
        </w:tc>
        <w:tc>
          <w:tcPr>
            <w:tcW w:w="150" w:type="pct"/>
            <w:tcMar>
              <w:top w:w="0" w:type="dxa"/>
              <w:left w:w="108" w:type="dxa"/>
              <w:bottom w:w="0" w:type="dxa"/>
              <w:right w:w="108" w:type="dxa"/>
            </w:tcMar>
            <w:hideMark/>
          </w:tcPr>
          <w:p w14:paraId="35FE5594"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2350" w:type="pct"/>
            <w:tcMar>
              <w:top w:w="0" w:type="dxa"/>
              <w:left w:w="108" w:type="dxa"/>
              <w:bottom w:w="0" w:type="dxa"/>
              <w:right w:w="108" w:type="dxa"/>
            </w:tcMar>
            <w:hideMark/>
          </w:tcPr>
          <w:p w14:paraId="7925D040" w14:textId="77777777" w:rsidR="0042002A" w:rsidRPr="0042002A" w:rsidRDefault="0042002A" w:rsidP="0042002A">
            <w:pPr>
              <w:spacing w:after="0" w:line="240" w:lineRule="auto"/>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Министр национальной</w:t>
            </w:r>
          </w:p>
          <w:p w14:paraId="3AB31E03" w14:textId="77777777" w:rsidR="0042002A" w:rsidRPr="0042002A" w:rsidRDefault="0042002A" w:rsidP="0042002A">
            <w:pPr>
              <w:spacing w:after="0" w:line="240" w:lineRule="auto"/>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экономики</w:t>
            </w:r>
          </w:p>
          <w:p w14:paraId="04932F30" w14:textId="77777777" w:rsidR="0042002A" w:rsidRPr="0042002A" w:rsidRDefault="0042002A" w:rsidP="0042002A">
            <w:pPr>
              <w:spacing w:after="0" w:line="240" w:lineRule="auto"/>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Республики Казахстан</w:t>
            </w:r>
          </w:p>
        </w:tc>
      </w:tr>
      <w:tr w:rsidR="0042002A" w:rsidRPr="0042002A" w14:paraId="1AD3D205" w14:textId="77777777" w:rsidTr="0042002A">
        <w:trPr>
          <w:jc w:val="center"/>
        </w:trPr>
        <w:tc>
          <w:tcPr>
            <w:tcW w:w="2400" w:type="pct"/>
            <w:tcMar>
              <w:top w:w="0" w:type="dxa"/>
              <w:left w:w="108" w:type="dxa"/>
              <w:bottom w:w="0" w:type="dxa"/>
              <w:right w:w="108" w:type="dxa"/>
            </w:tcMar>
            <w:hideMark/>
          </w:tcPr>
          <w:p w14:paraId="35D29135" w14:textId="77777777" w:rsidR="0042002A" w:rsidRPr="0042002A" w:rsidRDefault="0042002A" w:rsidP="0042002A">
            <w:pPr>
              <w:spacing w:after="0" w:line="240" w:lineRule="auto"/>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А. Смаилов</w:t>
            </w:r>
          </w:p>
        </w:tc>
        <w:tc>
          <w:tcPr>
            <w:tcW w:w="150" w:type="pct"/>
            <w:tcMar>
              <w:top w:w="0" w:type="dxa"/>
              <w:left w:w="108" w:type="dxa"/>
              <w:bottom w:w="0" w:type="dxa"/>
              <w:right w:w="108" w:type="dxa"/>
            </w:tcMar>
            <w:hideMark/>
          </w:tcPr>
          <w:p w14:paraId="6A19801C"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2350" w:type="pct"/>
            <w:tcMar>
              <w:top w:w="0" w:type="dxa"/>
              <w:left w:w="108" w:type="dxa"/>
              <w:bottom w:w="0" w:type="dxa"/>
              <w:right w:w="108" w:type="dxa"/>
            </w:tcMar>
            <w:hideMark/>
          </w:tcPr>
          <w:p w14:paraId="6F54948D" w14:textId="77777777" w:rsidR="0042002A" w:rsidRPr="0042002A" w:rsidRDefault="0042002A" w:rsidP="0042002A">
            <w:pPr>
              <w:spacing w:after="0" w:line="240" w:lineRule="auto"/>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Р. Даленов</w:t>
            </w:r>
          </w:p>
        </w:tc>
      </w:tr>
    </w:tbl>
    <w:p w14:paraId="4B2CD9C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0EBAF36E"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2E5A076B"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52911659"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355D1770"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2198F186"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6E294BA4"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77CD9E19"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2ACF682A" w14:textId="77777777" w:rsidR="00211C56" w:rsidRDefault="00211C56"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p>
    <w:p w14:paraId="12AB06C7" w14:textId="26371939"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«СОГЛАСОВАН»</w:t>
      </w:r>
    </w:p>
    <w:p w14:paraId="462FBA3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Комитет по правовой</w:t>
      </w:r>
    </w:p>
    <w:p w14:paraId="3007931E"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статистике и специальным учетам</w:t>
      </w:r>
    </w:p>
    <w:p w14:paraId="2DA3B62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Генеральной прокуратуры</w:t>
      </w:r>
    </w:p>
    <w:p w14:paraId="7C8F97E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w:t>
      </w:r>
    </w:p>
    <w:p w14:paraId="2BC2AF4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66CA8869" w14:textId="77777777" w:rsidR="0042002A" w:rsidRPr="0042002A" w:rsidRDefault="0042002A" w:rsidP="0042002A">
      <w:pPr>
        <w:shd w:val="clear" w:color="auto" w:fill="FFFFFF"/>
        <w:spacing w:after="0" w:line="240" w:lineRule="auto"/>
        <w:ind w:firstLine="397"/>
        <w:textAlignment w:val="baseline"/>
        <w:rPr>
          <w:rFonts w:ascii="Times New Roman" w:eastAsia="Times New Roman" w:hAnsi="Times New Roman" w:cs="Times New Roman"/>
          <w:color w:val="000000"/>
          <w:sz w:val="24"/>
          <w:szCs w:val="24"/>
        </w:rPr>
      </w:pPr>
      <w:bookmarkStart w:id="5" w:name="SUB1"/>
      <w:bookmarkEnd w:id="5"/>
      <w:r w:rsidRPr="0042002A">
        <w:rPr>
          <w:rFonts w:ascii="Times New Roman" w:eastAsia="Times New Roman" w:hAnsi="Times New Roman" w:cs="Times New Roman"/>
          <w:color w:val="000000"/>
          <w:sz w:val="24"/>
          <w:szCs w:val="24"/>
        </w:rPr>
        <w:t> </w:t>
      </w:r>
    </w:p>
    <w:p w14:paraId="02E013A4"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Приложение 1</w:t>
      </w:r>
    </w:p>
    <w:p w14:paraId="695E38D7"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 </w:t>
      </w:r>
      <w:bookmarkStart w:id="6" w:name="SUB1007022572"/>
      <w:r w:rsidRPr="0042002A">
        <w:rPr>
          <w:rFonts w:ascii="Times New Roman" w:eastAsia="Times New Roman" w:hAnsi="Times New Roman" w:cs="Times New Roman"/>
          <w:color w:val="333399"/>
          <w:sz w:val="24"/>
          <w:szCs w:val="24"/>
        </w:rPr>
        <w:fldChar w:fldCharType="begin"/>
      </w:r>
      <w:r w:rsidRPr="0042002A">
        <w:rPr>
          <w:rFonts w:ascii="Times New Roman" w:eastAsia="Times New Roman" w:hAnsi="Times New Roman" w:cs="Times New Roman"/>
          <w:color w:val="333399"/>
          <w:sz w:val="24"/>
          <w:szCs w:val="24"/>
        </w:rPr>
        <w:instrText xml:space="preserve"> HYPERLINK "https://online.zakon.kz/Document/?doc_id=34879357" \t "_parent" </w:instrText>
      </w:r>
      <w:r w:rsidRPr="0042002A">
        <w:rPr>
          <w:rFonts w:ascii="Times New Roman" w:eastAsia="Times New Roman" w:hAnsi="Times New Roman" w:cs="Times New Roman"/>
          <w:color w:val="333399"/>
          <w:sz w:val="24"/>
          <w:szCs w:val="24"/>
        </w:rPr>
        <w:fldChar w:fldCharType="separate"/>
      </w:r>
      <w:r w:rsidRPr="0042002A">
        <w:rPr>
          <w:rFonts w:ascii="Times New Roman" w:eastAsia="Times New Roman" w:hAnsi="Times New Roman" w:cs="Times New Roman"/>
          <w:color w:val="000080"/>
          <w:sz w:val="24"/>
          <w:szCs w:val="24"/>
          <w:u w:val="single"/>
        </w:rPr>
        <w:t>совместному приказу</w:t>
      </w:r>
      <w:r w:rsidRPr="0042002A">
        <w:rPr>
          <w:rFonts w:ascii="Times New Roman" w:eastAsia="Times New Roman" w:hAnsi="Times New Roman" w:cs="Times New Roman"/>
          <w:color w:val="333399"/>
          <w:sz w:val="24"/>
          <w:szCs w:val="24"/>
        </w:rPr>
        <w:fldChar w:fldCharType="end"/>
      </w:r>
      <w:bookmarkEnd w:id="6"/>
    </w:p>
    <w:p w14:paraId="5EB78E23"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Первого заместителя</w:t>
      </w:r>
    </w:p>
    <w:p w14:paraId="42D4B320"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Премьер-Министра</w:t>
      </w:r>
    </w:p>
    <w:p w14:paraId="74E8A75E"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 -</w:t>
      </w:r>
    </w:p>
    <w:p w14:paraId="1C69ABB3"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Министра финансов</w:t>
      </w:r>
    </w:p>
    <w:p w14:paraId="1CECB0E5"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w:t>
      </w:r>
    </w:p>
    <w:p w14:paraId="3F4B03E1"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 15 июля 2019 года № 724 и</w:t>
      </w:r>
    </w:p>
    <w:p w14:paraId="3BE09B8A"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Министра национальной экономики</w:t>
      </w:r>
    </w:p>
    <w:p w14:paraId="32BBDDF1"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w:t>
      </w:r>
    </w:p>
    <w:p w14:paraId="6C3E3419"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 16 июля 2019 года № 65</w:t>
      </w:r>
    </w:p>
    <w:p w14:paraId="2961A336"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21BF1979"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3B40FC0B" w14:textId="77777777" w:rsidR="0042002A" w:rsidRPr="0042002A" w:rsidRDefault="0042002A" w:rsidP="0042002A">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Проверочный лист</w:t>
      </w:r>
      <w:r w:rsidRPr="0042002A">
        <w:rPr>
          <w:rFonts w:ascii="Times New Roman" w:eastAsia="Times New Roman" w:hAnsi="Times New Roman" w:cs="Times New Roman"/>
          <w:b/>
          <w:bCs/>
          <w:color w:val="000000"/>
          <w:sz w:val="24"/>
          <w:szCs w:val="24"/>
        </w:rPr>
        <w:br/>
        <w:t>в области аудиторской деятельности в отношении аудиторских организаций</w:t>
      </w:r>
    </w:p>
    <w:p w14:paraId="4711F79B" w14:textId="77777777" w:rsidR="0042002A" w:rsidRPr="0042002A" w:rsidRDefault="0042002A" w:rsidP="0042002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1754C55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сфере/в области/за _______________________________________________________________</w:t>
      </w:r>
    </w:p>
    <w:p w14:paraId="2A23276B" w14:textId="54A17103" w:rsidR="0042002A" w:rsidRPr="0042002A" w:rsidRDefault="0042002A" w:rsidP="0042002A">
      <w:pPr>
        <w:shd w:val="clear" w:color="auto" w:fill="FFFFFF"/>
        <w:spacing w:after="0" w:line="240" w:lineRule="auto"/>
        <w:ind w:firstLine="3686"/>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соответствии со </w:t>
      </w:r>
      <w:bookmarkStart w:id="7" w:name="SUB1004794894"/>
      <w:r w:rsidRPr="0042002A">
        <w:rPr>
          <w:rFonts w:ascii="Times New Roman" w:eastAsia="Times New Roman" w:hAnsi="Times New Roman" w:cs="Times New Roman"/>
          <w:color w:val="000080"/>
          <w:sz w:val="24"/>
          <w:szCs w:val="24"/>
          <w:u w:val="single"/>
        </w:rPr>
        <w:t>статьей 138</w:t>
      </w:r>
      <w:bookmarkEnd w:id="7"/>
    </w:p>
    <w:p w14:paraId="21AC1009"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_________________________________________________________________________________</w:t>
      </w:r>
    </w:p>
    <w:p w14:paraId="60EFECC7" w14:textId="77777777" w:rsidR="0042002A" w:rsidRPr="0042002A" w:rsidRDefault="0042002A" w:rsidP="0042002A">
      <w:pPr>
        <w:shd w:val="clear" w:color="auto" w:fill="FFFFFF"/>
        <w:spacing w:after="0" w:line="240" w:lineRule="auto"/>
        <w:ind w:firstLine="2835"/>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Предпринимательского кодекса Республики Казахстан</w:t>
      </w:r>
    </w:p>
    <w:p w14:paraId="6F5B8161"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отношении _____________________________________________________________________</w:t>
      </w:r>
    </w:p>
    <w:p w14:paraId="247F6671"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наименование однородной группы субъектов (объектов) контроля</w:t>
      </w:r>
    </w:p>
    <w:p w14:paraId="4689CECC"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2FCF487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Государственный орган, назначивший проверку _______________________________________</w:t>
      </w:r>
    </w:p>
    <w:p w14:paraId="3E1BEDB3"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507AB827"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Акт о назначении проверки/профилактического контроля с посещением субъекта (объекта)</w:t>
      </w:r>
    </w:p>
    <w:p w14:paraId="0EF79EFD"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контроля_________________________________________________________________________</w:t>
      </w:r>
    </w:p>
    <w:p w14:paraId="4C9B1C30"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_________________________________________________________________________________</w:t>
      </w:r>
    </w:p>
    <w:p w14:paraId="759533D4" w14:textId="77777777" w:rsidR="0042002A" w:rsidRPr="0042002A" w:rsidRDefault="0042002A" w:rsidP="0042002A">
      <w:pPr>
        <w:shd w:val="clear" w:color="auto" w:fill="FFFFFF"/>
        <w:spacing w:after="0" w:line="240" w:lineRule="auto"/>
        <w:ind w:firstLine="3828"/>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дата №</w:t>
      </w:r>
    </w:p>
    <w:p w14:paraId="77F23669"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Наименование субъекта (объекта) контроля ___________________________________________</w:t>
      </w:r>
    </w:p>
    <w:p w14:paraId="221E57A7"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_________________________________________________________________________________</w:t>
      </w:r>
    </w:p>
    <w:p w14:paraId="01155EBD"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(Индивидуальный идентификационный номер), бизнес-идентификационный номер субъекта</w:t>
      </w:r>
    </w:p>
    <w:p w14:paraId="2BE02D90"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(объекта) контроля_______________________________________________________________</w:t>
      </w:r>
    </w:p>
    <w:p w14:paraId="5240A9EE"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_________________________________________________________________________________</w:t>
      </w:r>
    </w:p>
    <w:p w14:paraId="15C3F2C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Адрес места нахождения ___________________________________________________________</w:t>
      </w:r>
    </w:p>
    <w:p w14:paraId="1945A040"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_________________________________________________________________________________</w:t>
      </w:r>
    </w:p>
    <w:p w14:paraId="1F217691"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446"/>
        <w:gridCol w:w="3284"/>
        <w:gridCol w:w="1213"/>
        <w:gridCol w:w="1173"/>
        <w:gridCol w:w="1635"/>
        <w:gridCol w:w="1584"/>
      </w:tblGrid>
      <w:tr w:rsidR="0042002A" w:rsidRPr="0042002A" w14:paraId="324A0E84" w14:textId="77777777" w:rsidTr="0042002A">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E5ECF"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805A3"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Перечень требований</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D2145"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Требуется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232DA"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требуется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5A66B"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3E2CCF"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соответствует требованиям</w:t>
            </w:r>
          </w:p>
        </w:tc>
      </w:tr>
      <w:tr w:rsidR="0042002A" w:rsidRPr="0042002A" w14:paraId="48D1C9DB"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BA79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65F9D45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в составе аудиторской организации не менее двух аудиторов, осуществляющих свою деятельность в качестве аудитора, только в данной аудиторской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C5461E1"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3BBEC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B1250B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8AFBC26"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51B442D"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BE6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94A928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в уставном капитале стопроцентной доли, принадлежащей аудитору (аудиторам) и (или) иностранной (иностранным)</w:t>
            </w:r>
          </w:p>
          <w:p w14:paraId="4CE4B48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аудиторским организациям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CEDF382"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FA3ADF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5560B1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0F43ED4"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73E88C1E"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3412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7B8121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B9C00A1"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AD12AB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56126B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B173210"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390786AF"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441ED"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A71F1A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 - резидента Республики Казахстан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0502AE5"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E8A78DE"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14BC93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3734AC0"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49D62DEF"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6C6B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4C2E80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w:t>
            </w:r>
            <w:r w:rsidRPr="0042002A">
              <w:rPr>
                <w:rFonts w:ascii="Times New Roman" w:eastAsia="Times New Roman" w:hAnsi="Times New Roman" w:cs="Times New Roman"/>
                <w:color w:val="000000"/>
                <w:sz w:val="24"/>
                <w:szCs w:val="24"/>
              </w:rPr>
              <w:lastRenderedPageBreak/>
              <w:t>комиссией по аттестации кандидатов в аудиторы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44B096A"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DB4F0F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18C0154"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31BBAB3"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D5998E3"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CF98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EEE53E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препятствование проведению внешнего контроля качества, проверкам, проводимым уполномоченным органом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815181C"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C4AD28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D7C1FB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DDAC8E3"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EE9C8BD"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B0FE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7AF2B0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Устранение аудиторской организацией выявленных недостатков в срок, определяемый решением профессиональной аудиторской организации, в случае получения оценки «3» или «2»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6117D69"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804F9E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1F3640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150AC2C"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6003CE5"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6A95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55B5A2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Соответствие аудиторской организации минимальным требованиям:</w:t>
            </w:r>
          </w:p>
          <w:p w14:paraId="6C9EE07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 для проведения обязательного аудита организаций:</w:t>
            </w:r>
          </w:p>
          <w:p w14:paraId="2615FB9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заключения по результатам внешнего контроля качества;</w:t>
            </w:r>
          </w:p>
          <w:p w14:paraId="346198E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отсутствие в течение последнего одного года до даты заключения договора на оказание аудиторских услуг административных взысканий;</w:t>
            </w:r>
          </w:p>
          <w:p w14:paraId="1F34004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 для проведения обязательного аудита национальных компаний, национальных холдингов, национальных управляющих холдингов (при наличии):</w:t>
            </w:r>
          </w:p>
          <w:p w14:paraId="28FC8C2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срок занятия аудиторской деятельностью руководителя аудиторской организации не менее 5 (пяти) лет;</w:t>
            </w:r>
          </w:p>
          <w:p w14:paraId="7B986EA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аудиторских отчетов по не менее 10 (десяти) аудируемым субъектам на соответствие международным стандартам финансовой отчетности;</w:t>
            </w:r>
          </w:p>
          <w:p w14:paraId="21DA045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не менее 2 (двух) специалистов, имеющих сертификат профессионального бухгалтера;</w:t>
            </w:r>
          </w:p>
          <w:p w14:paraId="43E63BD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3) для проведения обязательного аудита финансовых организаций и акционерного общества «Банк Развития Казахстана»:</w:t>
            </w:r>
          </w:p>
          <w:p w14:paraId="7291F7E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специалиста, который назначается руководителем группы, имеющего квалификационное свидетельство «аудитор» с опытом работы в области аудита финансовых организаций в течение 3 (трех) лет из последних пяти;</w:t>
            </w:r>
          </w:p>
          <w:p w14:paraId="64E0221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менее</w:t>
            </w:r>
            <w:r w:rsidRPr="0042002A">
              <w:rPr>
                <w:rFonts w:ascii="Times New Roman" w:eastAsia="Times New Roman" w:hAnsi="Times New Roman" w:cs="Times New Roman"/>
                <w:color w:val="000000"/>
                <w:sz w:val="24"/>
                <w:szCs w:val="24"/>
                <w:lang w:val="en-US"/>
              </w:rPr>
              <w:t> 2 (</w:t>
            </w:r>
            <w:r w:rsidRPr="0042002A">
              <w:rPr>
                <w:rFonts w:ascii="Times New Roman" w:eastAsia="Times New Roman" w:hAnsi="Times New Roman" w:cs="Times New Roman"/>
                <w:color w:val="000000"/>
                <w:sz w:val="24"/>
                <w:szCs w:val="24"/>
              </w:rPr>
              <w:t>двух</w:t>
            </w:r>
            <w:r w:rsidRPr="0042002A">
              <w:rPr>
                <w:rFonts w:ascii="Times New Roman" w:eastAsia="Times New Roman" w:hAnsi="Times New Roman" w:cs="Times New Roman"/>
                <w:color w:val="000000"/>
                <w:sz w:val="24"/>
                <w:szCs w:val="24"/>
                <w:lang w:val="en-US"/>
              </w:rPr>
              <w:t>) </w:t>
            </w:r>
            <w:r w:rsidRPr="0042002A">
              <w:rPr>
                <w:rFonts w:ascii="Times New Roman" w:eastAsia="Times New Roman" w:hAnsi="Times New Roman" w:cs="Times New Roman"/>
                <w:color w:val="000000"/>
                <w:sz w:val="24"/>
                <w:szCs w:val="24"/>
              </w:rPr>
              <w:t>специалистов</w:t>
            </w:r>
            <w:r w:rsidRPr="0042002A">
              <w:rPr>
                <w:rFonts w:ascii="Times New Roman" w:eastAsia="Times New Roman" w:hAnsi="Times New Roman" w:cs="Times New Roman"/>
                <w:color w:val="000000"/>
                <w:sz w:val="24"/>
                <w:szCs w:val="24"/>
                <w:lang w:val="en-US"/>
              </w:rPr>
              <w:t>, </w:t>
            </w:r>
            <w:r w:rsidRPr="0042002A">
              <w:rPr>
                <w:rFonts w:ascii="Times New Roman" w:eastAsia="Times New Roman" w:hAnsi="Times New Roman" w:cs="Times New Roman"/>
                <w:color w:val="000000"/>
                <w:sz w:val="24"/>
                <w:szCs w:val="24"/>
              </w:rPr>
              <w:t>имеющих одну из полных квалификаций</w:t>
            </w:r>
            <w:r w:rsidRPr="0042002A">
              <w:rPr>
                <w:rFonts w:ascii="Times New Roman" w:eastAsia="Times New Roman" w:hAnsi="Times New Roman" w:cs="Times New Roman"/>
                <w:color w:val="000000"/>
                <w:sz w:val="24"/>
                <w:szCs w:val="24"/>
                <w:lang w:val="en-US"/>
              </w:rPr>
              <w:t> Certified Public Accountant (CPA), The Association of Chartered Certified Accountants (ACCA), The Chartered Institute of Management Accountants (CIMA), The Institute of Chartered Accountants in England and Wales (ICAEW) </w:t>
            </w:r>
            <w:r w:rsidRPr="0042002A">
              <w:rPr>
                <w:rFonts w:ascii="Times New Roman" w:eastAsia="Times New Roman" w:hAnsi="Times New Roman" w:cs="Times New Roman"/>
                <w:color w:val="000000"/>
                <w:sz w:val="24"/>
                <w:szCs w:val="24"/>
              </w:rPr>
              <w:t>в области бухгалтерского учета и аудита либо квалификацию «аудитор» с опытом работы в области аудита финансовых организаций в течение 2 (двух) лет из последних пяти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589EAF0"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706AD5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634A64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CDB595D"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493F1E5"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CFD8D"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307D45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E6966A4"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93906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4177C5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409BC91"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30DF214"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3DBA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0FD3F2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Оказание услуг по профилю своей деятельности:</w:t>
            </w:r>
          </w:p>
          <w:p w14:paraId="0E6C6D3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сопутствующие услуги по профилю своей деятельности в соответствии со стандартами аудита;</w:t>
            </w:r>
          </w:p>
          <w:p w14:paraId="70A6E412"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восстановление и ведение бухгалтерского учета, составление финансовой отчетности;</w:t>
            </w:r>
          </w:p>
          <w:p w14:paraId="4D886D0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внутренний аудит;</w:t>
            </w:r>
          </w:p>
          <w:p w14:paraId="05CA952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консультирование по вопросам применения законодательства по налогам и другим обязательным платежам в бюджет и ведения налогового учета;</w:t>
            </w:r>
          </w:p>
          <w:p w14:paraId="47C8F88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проведение аудита по налогам и составление аудиторского заключения по налогам;</w:t>
            </w:r>
          </w:p>
          <w:p w14:paraId="03F3E49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проведение аудита специального назначения субъектов квазигосударственного сектора;</w:t>
            </w:r>
          </w:p>
          <w:p w14:paraId="3E95EEA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p>
          <w:p w14:paraId="18F1E03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формирование первичных статистических данных;</w:t>
            </w:r>
          </w:p>
          <w:p w14:paraId="1233DD3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анализ финансово-хозяйственной деятельности и финансовое планирование, экономическое, финансовое и управленческое консультирование;</w:t>
            </w:r>
          </w:p>
          <w:p w14:paraId="6AB9B5F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консультирование по вопросам ведения бухгалтерского учета и составления финансовой отчетности;</w:t>
            </w:r>
          </w:p>
          <w:p w14:paraId="718750D2"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14:paraId="6F34850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w:t>
            </w:r>
            <w:r w:rsidRPr="0042002A">
              <w:rPr>
                <w:rFonts w:ascii="Times New Roman" w:eastAsia="Times New Roman" w:hAnsi="Times New Roman" w:cs="Times New Roman"/>
                <w:color w:val="000000"/>
                <w:sz w:val="24"/>
                <w:szCs w:val="24"/>
              </w:rPr>
              <w:lastRenderedPageBreak/>
              <w:t>учета и составлению финансовой отчетности;</w:t>
            </w:r>
          </w:p>
          <w:p w14:paraId="4CE0E17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разработка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по оказанию сопутствующих услуг по профилю своей деятельности в соответствии со стандартами аудита;</w:t>
            </w:r>
          </w:p>
          <w:p w14:paraId="6A3696C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юридические услуги, связанные с аудиторской деятельностью</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B43367F"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C8E76A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06BFB8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99D4FDF"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02CD52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CE1D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11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6E403F7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документов, подтверждающих своевременное вступление аудиторской организации в профессиональную аудиторскую организацию со дня получения, или добровольного выхода или исключения, а также при лишении аккредитации профессиональной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1CF433F"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753965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CBB41E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6DBFAAF"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8B3DAE3"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A213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70DA2CD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договора на проведение аудита в соответствии с законодательством Республики Казахстан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CF68AA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932B13E"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8C6596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C5FF7D7"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4C670F1C"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0D99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B08F06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договоре на проведение аудита и (или) предоставление услуг по профилю аудиторской деятельности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0FBFBEF"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DFCC91B"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5BBDD02"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31A8B84"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791194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B7BF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B8E8D1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Предоставление аудируемому субъекту </w:t>
            </w:r>
            <w:r w:rsidRPr="0042002A">
              <w:rPr>
                <w:rFonts w:ascii="Times New Roman" w:eastAsia="Times New Roman" w:hAnsi="Times New Roman" w:cs="Times New Roman"/>
                <w:color w:val="000000"/>
                <w:sz w:val="24"/>
                <w:szCs w:val="24"/>
              </w:rPr>
              <w:lastRenderedPageBreak/>
              <w:t>информации о выявленных нарушениях в ведении бухгалтерского учета, финансовой отчетности и прочей информации, связанной с финансовой отчетностью (в том числе при проведении в государственных учреждениях)</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6C687B6"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951365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B9EB704"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2E0079E"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50B8FE2F"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3B3A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B90C97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ограничений права на проведение аудита, аудита по налогам, аудита специального назначения субъектов квазигосударственного сектора аудиторской организацией заказчиков, чьим участником, кредитором являются данная аудиторская организация или ее работники, осуществляющие данный аудит, аудит по налогам, аудит специального назначения субъектов квазигосударственного сектора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8EB1D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949D22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01134B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1EEEB9"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1C849A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C236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AE7B19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организациям, с которыми был заключен договор страхования гражданско-правовой ответственности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595A38A"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8AF8DE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1E35CD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A6D64FE"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8588560"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E5C4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0E76DC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организаций, которым за последние три года были предоставлены услуги по профилю своей деятельности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96C7065"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020B67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205FDE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AE96F1C"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35735E62"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185A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18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070051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ограничений права на проведение аудита, аудита по налогам, аудита специального назначения субъектов квазигосударственного сектора аудиторской организацией, исполнители которой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481405D"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D8F224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722C63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C1C519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7DDB1EAA"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C7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D98147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ограничений права на проведение аудита, аудита по налогам, аудита специального назначения субъектов квазигосударственного сектора аудиторской организацией, исполнители которой имеют личные имущественные интересы в аудируемом субъекте</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E551342"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0D0AD8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09D289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82B3D4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163F582"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4575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507A0E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аудита по налогам, аудита специального назначения субъектов квазигосударственного сектора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0B4F199"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8A5441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731E11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F956581"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025241A"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E489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EC3332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Соблюдение аудиторской организацией запрета на проведение аудита, аудита по </w:t>
            </w:r>
            <w:r w:rsidRPr="0042002A">
              <w:rPr>
                <w:rFonts w:ascii="Times New Roman" w:eastAsia="Times New Roman" w:hAnsi="Times New Roman" w:cs="Times New Roman"/>
                <w:color w:val="000000"/>
                <w:sz w:val="24"/>
                <w:szCs w:val="24"/>
              </w:rPr>
              <w:lastRenderedPageBreak/>
              <w:t>налогам, аудита специального назначения субъектов квазигосударственного сектора в случаях, влекущих возникновение конфликта интересов или создающих угрозу возникновения такого конфликта, за исключением обязательств, возникающих из заключенных публичных договоров</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18D38E6"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1CCCD6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8F1FB2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63D1396"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5FB44A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6E5A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404A982"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p>
          <w:p w14:paraId="31E7AD6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программу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p>
          <w:p w14:paraId="1FF425B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программы идентификации клиентов;</w:t>
            </w:r>
          </w:p>
          <w:p w14:paraId="745749B2"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программы мониторинга и изучения операций клиентов, включая изучение сложных, необычно крупных и других необычных операций клиентов;</w:t>
            </w:r>
          </w:p>
          <w:p w14:paraId="53B333A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программу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CD1E04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96676D"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70A93B2"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BD0D800"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5885A94"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58D8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23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593BCE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Предоставление в уполномоченный орган сведений и информаций об операции, подлежащей финансовому мониторингу</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FC3A91E"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03B8F4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7F49D8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E4B9B0F"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DA8F37D"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7A83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6FCD5EF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Обеспечение достоверности аудиторского отчета аудиторами и аудиторскими организациями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4C1C017"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7F3046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0FCB94A"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A5D0581"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B20DB9D"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1E32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8C3C91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международных стандартов аудита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A06A8F0"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8BC56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920951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204BF05"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7F9BDC1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5E3BD"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F4E8AF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Своевременное и достоверное предоставление в уполномоченный орган отчетности в соответствии с квалификационными требованиями (ежегодный отчет до 1 марта года, следующего за отчетным периодом)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3374176"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9D72A2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E77FAC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BDD3089"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3D0D0424"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78D3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ED2353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Своевременное и достоверное предоставление в уполномоченный орган отчетности по страхованию гражданско-правовой ответственности в уполномоченный орган (в течение 15 рабочих дней с даты заключения договора обязательного страхования гражданско-правовой ответственности)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14FCFC6"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DE2CE8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118C9D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F02E4B6"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56491CC9"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64B3B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D50519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доли, принадлежащей аудитору (аудиторам) и (или) иностранной (иностранным) аудиторским организациям в размере ста процентов в уставном капитале аудиторской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D58132E"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6E4C46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1502EB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C1BEC67"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43A3BBD1"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229A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7864D55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Аудиторы и аудиторские организации выступают членами только одной профессиональной организации</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F58629C"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CBE0F4"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481A1C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C28C893"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5A2C7FD8"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92A0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C7F087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у руководителя аудиторской организации квалификационного свидетельства «аудитор»</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075A69D"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C858A8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A2077C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A9FA93D"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1F8EA7C"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176E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CAA87C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Сообщение Национальному Банку с уведомлением аудируемых субъектов о </w:t>
            </w:r>
            <w:r w:rsidRPr="0042002A">
              <w:rPr>
                <w:rFonts w:ascii="Times New Roman" w:eastAsia="Times New Roman" w:hAnsi="Times New Roman" w:cs="Times New Roman"/>
                <w:color w:val="000000"/>
                <w:sz w:val="24"/>
                <w:szCs w:val="24"/>
              </w:rPr>
              <w:lastRenderedPageBreak/>
              <w:t>выявленных в результате аудита финансовых организаций, организаций, входящих в состав банковского конгломерата, организаций, входящих в страховую группу, для которых проведение аудита является обязательным, нарушениях законодательства Республики Казахстан</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527C8D0"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24FC68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97F0EC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A664F32"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6B03AF0"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86F2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66DD691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Предоставление сообщения органами государственных доходов о непредставлении аудиторскими организациями по месту нахождения аудируемого субъекта аудиторского заключения по налогам</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716429E"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C06936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350738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06D284E"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72E14A0"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1D3B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79B4EF9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Предоставление сообщения Счетным комитетом по контролю за исполнением республиканского бюджета о непредставлении аудиторскими организациями аудиторского заключения по аудиту специального назначения субъектов квазигосударственного сектора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D5896AD"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99397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33DB90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1EF5F77"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21D6B9B" w14:textId="77777777" w:rsidTr="0042002A">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A010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F6697F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Сообщение органами финансового мониторинга о непредставлении аудиторскими организациями сведений по отмыванию доходов, полученных преступным путем, и финансированию терроризма</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DE12644"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185CD62"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524D17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0838F4D"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bl>
    <w:p w14:paraId="3DB5B974" w14:textId="77777777" w:rsidR="0042002A" w:rsidRPr="0042002A" w:rsidRDefault="0042002A" w:rsidP="0042002A">
      <w:pPr>
        <w:shd w:val="clear" w:color="auto" w:fill="FFFFFF"/>
        <w:spacing w:after="0" w:line="240" w:lineRule="auto"/>
        <w:ind w:firstLine="397"/>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7F986E0E"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Должностное (ые) лицо (а)___________________________________________________</w:t>
      </w:r>
    </w:p>
    <w:p w14:paraId="15C31AE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78EBE7A8" w14:textId="77777777" w:rsidR="0042002A" w:rsidRPr="0042002A" w:rsidRDefault="0042002A" w:rsidP="0042002A">
      <w:pPr>
        <w:shd w:val="clear" w:color="auto" w:fill="FFFFFF"/>
        <w:spacing w:after="0" w:line="240" w:lineRule="auto"/>
        <w:ind w:firstLine="2694"/>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должность                                                            подпись</w:t>
      </w:r>
    </w:p>
    <w:p w14:paraId="0D230CC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14ADBB69" w14:textId="77777777" w:rsidR="0042002A" w:rsidRPr="0042002A" w:rsidRDefault="0042002A" w:rsidP="0042002A">
      <w:pPr>
        <w:shd w:val="clear" w:color="auto" w:fill="FFFFFF"/>
        <w:spacing w:after="0" w:line="240" w:lineRule="auto"/>
        <w:ind w:firstLine="1843"/>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фамилия, имя, отчество (при его наличии)</w:t>
      </w:r>
    </w:p>
    <w:p w14:paraId="67FB5673"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Руководитель субъекта контроля</w:t>
      </w:r>
    </w:p>
    <w:p w14:paraId="3030798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4EB324A1" w14:textId="77777777" w:rsidR="0042002A" w:rsidRPr="0042002A" w:rsidRDefault="0042002A" w:rsidP="0042002A">
      <w:pPr>
        <w:shd w:val="clear" w:color="auto" w:fill="FFFFFF"/>
        <w:spacing w:after="0" w:line="240" w:lineRule="auto"/>
        <w:ind w:firstLine="2694"/>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должность                                                            подпись</w:t>
      </w:r>
    </w:p>
    <w:p w14:paraId="4991269B"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6082D449" w14:textId="77777777" w:rsidR="0042002A" w:rsidRPr="0042002A" w:rsidRDefault="0042002A" w:rsidP="0042002A">
      <w:pPr>
        <w:shd w:val="clear" w:color="auto" w:fill="FFFFFF"/>
        <w:spacing w:after="0" w:line="240" w:lineRule="auto"/>
        <w:ind w:firstLine="297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фамилия, имя, отчество (при его наличии)</w:t>
      </w:r>
    </w:p>
    <w:p w14:paraId="1616D56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0505A4F1" w14:textId="77777777" w:rsidR="0042002A" w:rsidRPr="0042002A" w:rsidRDefault="0042002A" w:rsidP="0042002A">
      <w:pPr>
        <w:shd w:val="clear" w:color="auto" w:fill="FFFFFF"/>
        <w:spacing w:after="0" w:line="240" w:lineRule="auto"/>
        <w:ind w:firstLine="397"/>
        <w:textAlignment w:val="baseline"/>
        <w:rPr>
          <w:rFonts w:ascii="Times New Roman" w:eastAsia="Times New Roman" w:hAnsi="Times New Roman" w:cs="Times New Roman"/>
          <w:color w:val="000000"/>
          <w:sz w:val="24"/>
          <w:szCs w:val="24"/>
        </w:rPr>
      </w:pPr>
      <w:bookmarkStart w:id="8" w:name="SUB2"/>
      <w:bookmarkEnd w:id="8"/>
      <w:r w:rsidRPr="0042002A">
        <w:rPr>
          <w:rFonts w:ascii="Times New Roman" w:eastAsia="Times New Roman" w:hAnsi="Times New Roman" w:cs="Times New Roman"/>
          <w:color w:val="000000"/>
          <w:sz w:val="24"/>
          <w:szCs w:val="24"/>
        </w:rPr>
        <w:t> </w:t>
      </w:r>
    </w:p>
    <w:p w14:paraId="449560D5"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Приложение 2</w:t>
      </w:r>
    </w:p>
    <w:p w14:paraId="31B09675" w14:textId="5D89ADF4"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 </w:t>
      </w:r>
      <w:bookmarkStart w:id="9" w:name="SUB1007022572_2"/>
      <w:r w:rsidRPr="0042002A">
        <w:rPr>
          <w:rFonts w:ascii="Times New Roman" w:eastAsia="Times New Roman" w:hAnsi="Times New Roman" w:cs="Times New Roman"/>
          <w:color w:val="000080"/>
          <w:sz w:val="24"/>
          <w:szCs w:val="24"/>
          <w:u w:val="single"/>
        </w:rPr>
        <w:t>совместному приказу</w:t>
      </w:r>
      <w:bookmarkEnd w:id="9"/>
    </w:p>
    <w:p w14:paraId="5E88E07E"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Первого заместителя</w:t>
      </w:r>
    </w:p>
    <w:p w14:paraId="44192162"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Премьер-Министра</w:t>
      </w:r>
    </w:p>
    <w:p w14:paraId="13227DC1"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 -</w:t>
      </w:r>
    </w:p>
    <w:p w14:paraId="2D3EFDBA"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Министра финансов</w:t>
      </w:r>
    </w:p>
    <w:p w14:paraId="64988D47"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w:t>
      </w:r>
    </w:p>
    <w:p w14:paraId="4B70CC49"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 15 июля 2019 года № 724 и</w:t>
      </w:r>
    </w:p>
    <w:p w14:paraId="4159F126"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Министра национальной экономики</w:t>
      </w:r>
    </w:p>
    <w:p w14:paraId="32851679"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Республики Казахстан</w:t>
      </w:r>
    </w:p>
    <w:p w14:paraId="36BBE75D" w14:textId="77777777" w:rsidR="0042002A" w:rsidRPr="0042002A" w:rsidRDefault="0042002A" w:rsidP="0042002A">
      <w:pPr>
        <w:shd w:val="clear" w:color="auto" w:fill="FFFFFF"/>
        <w:spacing w:after="0" w:line="240" w:lineRule="auto"/>
        <w:ind w:firstLine="397"/>
        <w:jc w:val="right"/>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 16 июля 2019 года № 65</w:t>
      </w:r>
    </w:p>
    <w:p w14:paraId="61A7B898" w14:textId="77777777" w:rsidR="0042002A" w:rsidRPr="0042002A" w:rsidRDefault="0042002A" w:rsidP="0042002A">
      <w:pPr>
        <w:shd w:val="clear" w:color="auto" w:fill="FFFFFF"/>
        <w:spacing w:after="0" w:line="240" w:lineRule="auto"/>
        <w:ind w:firstLine="397"/>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7A6188F0" w14:textId="77777777" w:rsidR="0042002A" w:rsidRPr="0042002A" w:rsidRDefault="0042002A" w:rsidP="0042002A">
      <w:pPr>
        <w:shd w:val="clear" w:color="auto" w:fill="FFFFFF"/>
        <w:spacing w:after="0" w:line="240" w:lineRule="auto"/>
        <w:ind w:firstLine="397"/>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0ACF6AB5" w14:textId="77777777" w:rsidR="0042002A" w:rsidRPr="0042002A" w:rsidRDefault="0042002A" w:rsidP="0042002A">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b/>
          <w:bCs/>
          <w:color w:val="000000"/>
          <w:sz w:val="24"/>
          <w:szCs w:val="24"/>
        </w:rPr>
        <w:t>Проверочный лист</w:t>
      </w:r>
      <w:r w:rsidRPr="0042002A">
        <w:rPr>
          <w:rFonts w:ascii="Times New Roman" w:eastAsia="Times New Roman" w:hAnsi="Times New Roman" w:cs="Times New Roman"/>
          <w:b/>
          <w:bCs/>
          <w:color w:val="000000"/>
          <w:sz w:val="24"/>
          <w:szCs w:val="24"/>
        </w:rPr>
        <w:br/>
        <w:t>в области аудиторской деятельности в отношении профессиональных аудиторских организаций</w:t>
      </w:r>
    </w:p>
    <w:p w14:paraId="523D5D9F" w14:textId="77777777" w:rsidR="0042002A" w:rsidRPr="0042002A" w:rsidRDefault="0042002A" w:rsidP="0042002A">
      <w:pPr>
        <w:shd w:val="clear" w:color="auto" w:fill="FFFFFF"/>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173D7BA0"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сфере/в области/за ______________________________________________________________</w:t>
      </w:r>
    </w:p>
    <w:p w14:paraId="2CBC5AF4" w14:textId="7F0D2466" w:rsidR="0042002A" w:rsidRPr="0042002A" w:rsidRDefault="0042002A" w:rsidP="0042002A">
      <w:pPr>
        <w:shd w:val="clear" w:color="auto" w:fill="FFFFFF"/>
        <w:spacing w:after="0" w:line="240" w:lineRule="auto"/>
        <w:ind w:firstLine="3969"/>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соответствии со </w:t>
      </w:r>
      <w:bookmarkStart w:id="10" w:name="SUB1004794894_2"/>
      <w:bookmarkStart w:id="11" w:name="_GoBack"/>
      <w:bookmarkEnd w:id="11"/>
      <w:r w:rsidRPr="0042002A">
        <w:rPr>
          <w:rFonts w:ascii="Times New Roman" w:eastAsia="Times New Roman" w:hAnsi="Times New Roman" w:cs="Times New Roman"/>
          <w:color w:val="000080"/>
          <w:sz w:val="24"/>
          <w:szCs w:val="24"/>
          <w:u w:val="single"/>
        </w:rPr>
        <w:t>статьей 138</w:t>
      </w:r>
      <w:bookmarkEnd w:id="10"/>
    </w:p>
    <w:p w14:paraId="50FA147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24EFDA32" w14:textId="77777777" w:rsidR="0042002A" w:rsidRPr="0042002A" w:rsidRDefault="0042002A" w:rsidP="0042002A">
      <w:pPr>
        <w:shd w:val="clear" w:color="auto" w:fill="FFFFFF"/>
        <w:spacing w:after="0" w:line="240" w:lineRule="auto"/>
        <w:ind w:firstLine="2268"/>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Предпринимательского кодекса Республики Казахстан</w:t>
      </w:r>
    </w:p>
    <w:p w14:paraId="20927626"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 отношении</w:t>
      </w:r>
    </w:p>
    <w:p w14:paraId="2DCB5C4F"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6DA107A1" w14:textId="77777777" w:rsidR="0042002A" w:rsidRPr="0042002A" w:rsidRDefault="0042002A" w:rsidP="0042002A">
      <w:pPr>
        <w:shd w:val="clear" w:color="auto" w:fill="FFFFFF"/>
        <w:spacing w:after="0" w:line="240" w:lineRule="auto"/>
        <w:ind w:firstLine="212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наименование однородной группы субъектов (объектов) контроля</w:t>
      </w:r>
    </w:p>
    <w:p w14:paraId="55AEAFE3"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299E6FCF"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Государственный орган, назначивший проверку_______________________________________</w:t>
      </w:r>
    </w:p>
    <w:p w14:paraId="3E34119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6E93D34D"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Акт о назначении проверки/профилактического контроля с посещением субъекта (объекта)</w:t>
      </w:r>
    </w:p>
    <w:p w14:paraId="381E1E12"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контроля ________________________________________________________________________</w:t>
      </w:r>
    </w:p>
    <w:p w14:paraId="76745DFF"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6946E816" w14:textId="77777777" w:rsidR="0042002A" w:rsidRPr="0042002A" w:rsidRDefault="0042002A" w:rsidP="0042002A">
      <w:pPr>
        <w:shd w:val="clear" w:color="auto" w:fill="FFFFFF"/>
        <w:spacing w:after="0" w:line="240" w:lineRule="auto"/>
        <w:ind w:firstLine="4820"/>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дата №</w:t>
      </w:r>
    </w:p>
    <w:p w14:paraId="604275EC"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Наименование субъекта (объекта) контроля __________________________________________</w:t>
      </w:r>
    </w:p>
    <w:p w14:paraId="70B2C815"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15B2B64F"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(Индивидуальный идентификационный номер), бизнес-идентификационный номер субъекта</w:t>
      </w:r>
    </w:p>
    <w:p w14:paraId="04089EBD"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(объекта) контроля _______________________________________________________________</w:t>
      </w:r>
    </w:p>
    <w:p w14:paraId="59BE6850"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________________________________________________________________________________</w:t>
      </w:r>
    </w:p>
    <w:p w14:paraId="78B4B2FB"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Адрес места нахождения___________________________________________________________</w:t>
      </w:r>
    </w:p>
    <w:p w14:paraId="474332EE" w14:textId="77777777" w:rsidR="0042002A" w:rsidRPr="0042002A" w:rsidRDefault="0042002A" w:rsidP="0042002A">
      <w:pPr>
        <w:shd w:val="clear" w:color="auto" w:fill="FFFFFF"/>
        <w:spacing w:after="0" w:line="240" w:lineRule="auto"/>
        <w:ind w:firstLine="397"/>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 </w:t>
      </w:r>
    </w:p>
    <w:tbl>
      <w:tblPr>
        <w:tblW w:w="5000" w:type="pct"/>
        <w:jc w:val="center"/>
        <w:tblCellMar>
          <w:left w:w="0" w:type="dxa"/>
          <w:right w:w="0" w:type="dxa"/>
        </w:tblCellMar>
        <w:tblLook w:val="04A0" w:firstRow="1" w:lastRow="0" w:firstColumn="1" w:lastColumn="0" w:noHBand="0" w:noVBand="1"/>
      </w:tblPr>
      <w:tblGrid>
        <w:gridCol w:w="456"/>
        <w:gridCol w:w="3050"/>
        <w:gridCol w:w="1260"/>
        <w:gridCol w:w="1218"/>
        <w:gridCol w:w="1702"/>
        <w:gridCol w:w="1649"/>
      </w:tblGrid>
      <w:tr w:rsidR="0042002A" w:rsidRPr="0042002A" w14:paraId="79B05C90" w14:textId="77777777" w:rsidTr="0042002A">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05B617"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78433"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Перечень требований</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07451D"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Требуется</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F31FEF"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требуется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CE8B8"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8ACF8" w14:textId="77777777" w:rsidR="0042002A" w:rsidRPr="0042002A" w:rsidRDefault="0042002A" w:rsidP="0042002A">
            <w:pPr>
              <w:spacing w:after="0" w:line="240" w:lineRule="auto"/>
              <w:jc w:val="center"/>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Не соответствует требованиям</w:t>
            </w:r>
          </w:p>
        </w:tc>
      </w:tr>
      <w:tr w:rsidR="0042002A" w:rsidRPr="0042002A" w14:paraId="413E066F"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C028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7C5A364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Осуществление внешнего контроля качества профессиональной организацией в отношении своих членов один раз в три года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2BE15361"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E488760"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F7E779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1BED6A9"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D549893"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99FAD"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1BF710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в профессиональной организации рабочих органов:</w:t>
            </w:r>
          </w:p>
          <w:p w14:paraId="3860412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 контролю качества;</w:t>
            </w:r>
          </w:p>
          <w:p w14:paraId="5FB0820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 международным стандартам аудита и финансовой отчетности;</w:t>
            </w:r>
          </w:p>
          <w:p w14:paraId="1179595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 повышению квалификации аудиторов;</w:t>
            </w:r>
          </w:p>
          <w:p w14:paraId="7764BEF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 вопросам этики;</w:t>
            </w:r>
          </w:p>
          <w:p w14:paraId="6EFFB0B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 рассмотрению споров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22B87B1"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B016D1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0C2D26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D0E014D"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742F1F8E"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E22A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93560F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Учредителями и участниками профессиональных организаций могут быть только аудиторы и аудиторские организации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FD622A5"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04FC0D4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4952D1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9EF80D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r>
      <w:tr w:rsidR="0042002A" w:rsidRPr="0042002A" w14:paraId="69073FB9"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A8E3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18F732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67428E51"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F5A94C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109E6C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3E7A73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r>
      <w:tr w:rsidR="0042002A" w:rsidRPr="0042002A" w14:paraId="5FAFFD72"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48C6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532A157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Формирование органа управления профессиональных организаций из числа аудиторов - членов профессиональной организации в количестве не менее трех аудиторов с опытом работы в области аудита в течение трех лет из последних пяти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10875BB7"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3D6464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E52367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2FFF03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A3EAC21"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ADB8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8E5819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Проведение внешнего контроля качества только аудиторами, осуществляющими свою </w:t>
            </w:r>
            <w:r w:rsidRPr="0042002A">
              <w:rPr>
                <w:rFonts w:ascii="Times New Roman" w:eastAsia="Times New Roman" w:hAnsi="Times New Roman" w:cs="Times New Roman"/>
                <w:color w:val="000000"/>
                <w:sz w:val="24"/>
                <w:szCs w:val="24"/>
              </w:rPr>
              <w:lastRenderedPageBreak/>
              <w:t>деятельность в качестве аудитора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7A9883F"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DDCC58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992DAC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1E0057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tc>
      </w:tr>
      <w:tr w:rsidR="0042002A" w:rsidRPr="0042002A" w14:paraId="318704C1"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E382A"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69D9CB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оснований внепланового внешнего контроля качества:</w:t>
            </w:r>
          </w:p>
          <w:p w14:paraId="2792034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повторная проверка, связанная с заявлением аудиторской организации;</w:t>
            </w:r>
          </w:p>
          <w:p w14:paraId="2793A83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обращение уполномоченного государственного органа, осуществляющего регулирование в области аудиторской деятельности и контроль за деятельностью аудиторских и профессиональных организаций, по полученной информации и поступившим жалобам;</w:t>
            </w:r>
          </w:p>
          <w:p w14:paraId="66A9D48B"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получение аудиторской организацией оценки «3», «2» с целью подтвердить устранение выявленных недостатков в срок, определяемый решением профессиональной аудиторской организации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1C4BD508"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2438430A"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D7093C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2E1F52A"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4AAA9F5"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E384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3952F12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Сроки проведения проверки внешнего контроля качества аудиторами не должны превышать 10 рабочих дней</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DFA9028"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079155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034770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7C7523D"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5C1CB73D"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46CD8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147B6B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Сроки определения оценки по результатам внешнего контроля качества не должны превышать более 2 (двух) месяцев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739824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4483BBB"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2284F86"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F7F924E"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AD91499"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E9792"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8F991E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порядка проведения внешнего контроля качества:</w:t>
            </w:r>
          </w:p>
          <w:p w14:paraId="295F514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вопросы по организации процедуры внешнего контроля качества;</w:t>
            </w:r>
          </w:p>
          <w:p w14:paraId="48BD6B5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основания отвода (самоотвода) контролера либо других лиц, участвующих в процедуре внешнего контроля качества;</w:t>
            </w:r>
          </w:p>
          <w:p w14:paraId="25CB564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lastRenderedPageBreak/>
              <w:t>программа и этапы проведения внешнего контроля качества;</w:t>
            </w:r>
          </w:p>
          <w:p w14:paraId="04B89BD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перечень документов аудиторской организации, подлежащих проверке в ходе внешнего контроля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p>
          <w:p w14:paraId="393F184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критерии отбора проектов по аудиту, подвергающихся внешнему контролю качества; вопросы проверки системы внутреннего контроля качества аудиторской организации;</w:t>
            </w:r>
          </w:p>
          <w:p w14:paraId="4492B308"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вопросы проверки качества отдельных аудиторских заданий;</w:t>
            </w:r>
          </w:p>
          <w:p w14:paraId="4AEB1AF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меры по обеспечению защиты информации, доступ к которой получен профессиональной организацией в ходе проведения внешнего контроля качества;</w:t>
            </w:r>
          </w:p>
          <w:p w14:paraId="38754BA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отчетность контролеров и оформление результатов прохождения аудиторской организацией внешнего контроля качества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6E3C659"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B3CE9CB"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AE20A0F"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CA897E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3FCDAD91"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7FFB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91A941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Отсутствие у аудиторских организаций - членов профессиональной организации за двенадцать календарных месяцев фактов лишения лицензии </w:t>
            </w:r>
            <w:r w:rsidRPr="0042002A">
              <w:rPr>
                <w:rFonts w:ascii="Times New Roman" w:eastAsia="Times New Roman" w:hAnsi="Times New Roman" w:cs="Times New Roman"/>
                <w:color w:val="000000"/>
                <w:sz w:val="24"/>
                <w:szCs w:val="24"/>
              </w:rPr>
              <w:lastRenderedPageBreak/>
              <w:t>на осуществление аудиторской деятельности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BAFB9BA"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F74F51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4EAD84E"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07912AA"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64C4FD25"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87B2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12</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EE9668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Своевременное и достоверное предоставление отчетности в уполномоченный орган;</w:t>
            </w:r>
          </w:p>
          <w:p w14:paraId="7B1011D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Полугодовой отчет о деятельности профессиональной аудиторской организации (до 15 числа месяца, следующего за отчетным периодом)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288CD5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453ADFB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EA5708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BD9FCD3"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44E560A3"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0741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13</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1E3908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Своевременное и достоверное предоставление отчетности в уполномоченный орган;</w:t>
            </w:r>
          </w:p>
          <w:p w14:paraId="122C0E4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F2C1947"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9D289B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CFA11EA"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08E0F14"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08475E2A"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9160C"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14</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0D8F931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Своевременное и достоверное предоставление отчетности в уполномоченный орган;</w:t>
            </w:r>
          </w:p>
          <w:p w14:paraId="580BA7AF"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22CD0D8"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1C54DA5E"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E4A1133"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A82D58C"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55FF54B8"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41FF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15</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47A1A4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Соблюдение требований к формированию и осуществлению деятельности квалификационной комиссии, а именно создание комиссии профессиональной аудиторской организацией, являющейся ее учредителем, с численностью не менее десяти аудиторских </w:t>
            </w:r>
            <w:r w:rsidRPr="0042002A">
              <w:rPr>
                <w:rFonts w:ascii="Times New Roman" w:eastAsia="Times New Roman" w:hAnsi="Times New Roman" w:cs="Times New Roman"/>
                <w:color w:val="000000"/>
                <w:sz w:val="24"/>
                <w:szCs w:val="24"/>
              </w:rPr>
              <w:lastRenderedPageBreak/>
              <w:t>организаций в составе и в течение шести месяцев с момента получения аккредитации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2B4DB77B"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F84C64B"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3B81892"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8934D0A"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BAB8C07"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1F9C0"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16</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CB70B99"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требований формирования и осуществления деятельности Квалификационной комиссии, а именно в случае лишения свидетельства об аккредитации профессиональной организации, созданная ею Комиссия не может осуществлять свою деятельность с момента вынесения приказа о лишении свидетельства об аккредитации профессиональной организации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544C60D"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3A6E8F8E"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E86023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60FEAB2"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3F82EE60"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A87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17</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F766805"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требований формирования и осуществления деятельности Квалификационной комиссии, а именно - председатель квалификационной комиссии должен являться аудитором, занимающимся аудиторской деятельностью</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0C8167A7"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B72315B"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6DC590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E50741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1CA6BBE8"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FA60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18</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16921E03"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требований формирования и осуществления деятельности Квалификационной комиссии, а именно - председатель квалификационной комиссии избирается сроком на три года и не может быть избран 2 (два) срока подряд</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7E961208"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5E3EBEE8"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82EA9D1"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135811B"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F2C93F2"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3779E"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19</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2590B50D"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xml:space="preserve">Соблюдение требований формирования и осуществления деятельности Квалификационной </w:t>
            </w:r>
            <w:r w:rsidRPr="0042002A">
              <w:rPr>
                <w:rFonts w:ascii="Times New Roman" w:eastAsia="Times New Roman" w:hAnsi="Times New Roman" w:cs="Times New Roman"/>
                <w:color w:val="000000"/>
                <w:sz w:val="24"/>
                <w:szCs w:val="24"/>
              </w:rPr>
              <w:lastRenderedPageBreak/>
              <w:t>комиссии, а именно - опубликование в течение месяца с даты принятия решения квалификационной комиссии о присвоении квалификации «аудитор» на государственном и русском языках в периодических печатных изданиях, распространяемых на всей территории Республики Казахстан</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B7E8698"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FFE4B02"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9908B1A"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9355C8F"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26130E88"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47504"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20</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637A0CF1"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Соблюдение требований формирования и осуществления деятельности Квалификационной комиссии, а именно - представление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нотариально удостоверенные копии документов, представленных в Квалификационную комиссию лицами, которым была присвоена квалификация «аудитор»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5C4F685E"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6D63D0C9"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94DABC7"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3C3B568"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r w:rsidR="0042002A" w:rsidRPr="0042002A" w14:paraId="432AC362" w14:textId="77777777" w:rsidTr="0042002A">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13047"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21</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14:paraId="4845E876" w14:textId="77777777" w:rsidR="0042002A" w:rsidRPr="0042002A" w:rsidRDefault="0042002A" w:rsidP="0042002A">
            <w:pPr>
              <w:spacing w:after="0" w:line="240" w:lineRule="auto"/>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Наличие Кодекса этики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14:paraId="3CF3DA73" w14:textId="77777777" w:rsidR="0042002A" w:rsidRPr="0042002A" w:rsidRDefault="0042002A" w:rsidP="0042002A">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14:paraId="7210309C"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225D1C5" w14:textId="77777777" w:rsidR="0042002A" w:rsidRPr="0042002A" w:rsidRDefault="0042002A" w:rsidP="0042002A">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FED7192" w14:textId="77777777" w:rsidR="0042002A" w:rsidRPr="0042002A" w:rsidRDefault="0042002A" w:rsidP="0042002A">
            <w:pPr>
              <w:spacing w:after="0" w:line="240" w:lineRule="auto"/>
              <w:rPr>
                <w:rFonts w:ascii="Times New Roman" w:eastAsia="Times New Roman" w:hAnsi="Times New Roman" w:cs="Times New Roman"/>
                <w:sz w:val="20"/>
                <w:szCs w:val="20"/>
              </w:rPr>
            </w:pPr>
          </w:p>
        </w:tc>
      </w:tr>
    </w:tbl>
    <w:p w14:paraId="5A965C2B" w14:textId="77777777" w:rsidR="0042002A" w:rsidRPr="0042002A" w:rsidRDefault="0042002A" w:rsidP="0042002A">
      <w:pPr>
        <w:shd w:val="clear" w:color="auto" w:fill="FFFFFF"/>
        <w:spacing w:after="0" w:line="240" w:lineRule="auto"/>
        <w:ind w:firstLine="397"/>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 </w:t>
      </w:r>
    </w:p>
    <w:p w14:paraId="555AC818"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Должностное (ые) лицо (а)___________________________________________________</w:t>
      </w:r>
    </w:p>
    <w:p w14:paraId="16BB1ED5"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239A8A40" w14:textId="77777777" w:rsidR="0042002A" w:rsidRPr="0042002A" w:rsidRDefault="0042002A" w:rsidP="0042002A">
      <w:pPr>
        <w:shd w:val="clear" w:color="auto" w:fill="FFFFFF"/>
        <w:spacing w:after="0" w:line="240" w:lineRule="auto"/>
        <w:ind w:firstLine="2694"/>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должность                                                            подпись</w:t>
      </w:r>
    </w:p>
    <w:p w14:paraId="7AB68DEA"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486F53F3" w14:textId="77777777" w:rsidR="0042002A" w:rsidRPr="0042002A" w:rsidRDefault="0042002A" w:rsidP="0042002A">
      <w:pPr>
        <w:shd w:val="clear" w:color="auto" w:fill="FFFFFF"/>
        <w:spacing w:after="0" w:line="240" w:lineRule="auto"/>
        <w:ind w:firstLine="1843"/>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фамилия, имя, отчество (при его наличии)</w:t>
      </w:r>
    </w:p>
    <w:p w14:paraId="71F47A8D"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Руководитель субъекта контроля</w:t>
      </w:r>
    </w:p>
    <w:p w14:paraId="4B0E54EE"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7FDD02E7" w14:textId="77777777" w:rsidR="0042002A" w:rsidRPr="0042002A" w:rsidRDefault="0042002A" w:rsidP="0042002A">
      <w:pPr>
        <w:shd w:val="clear" w:color="auto" w:fill="FFFFFF"/>
        <w:spacing w:after="0" w:line="240" w:lineRule="auto"/>
        <w:ind w:firstLine="2694"/>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должность                                                            подпись</w:t>
      </w:r>
    </w:p>
    <w:p w14:paraId="5CC54CF4" w14:textId="77777777" w:rsidR="0042002A" w:rsidRPr="0042002A" w:rsidRDefault="0042002A" w:rsidP="0042002A">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__________________________________________________________________________</w:t>
      </w:r>
    </w:p>
    <w:p w14:paraId="1826225B" w14:textId="77777777" w:rsidR="0042002A" w:rsidRPr="0042002A" w:rsidRDefault="0042002A" w:rsidP="0042002A">
      <w:pPr>
        <w:shd w:val="clear" w:color="auto" w:fill="FFFFFF"/>
        <w:spacing w:after="0" w:line="240" w:lineRule="auto"/>
        <w:ind w:firstLine="2977"/>
        <w:jc w:val="both"/>
        <w:textAlignment w:val="baseline"/>
        <w:rPr>
          <w:rFonts w:ascii="Times New Roman" w:eastAsia="Times New Roman" w:hAnsi="Times New Roman" w:cs="Times New Roman"/>
          <w:color w:val="000000"/>
          <w:sz w:val="24"/>
          <w:szCs w:val="24"/>
        </w:rPr>
      </w:pPr>
      <w:r w:rsidRPr="0042002A">
        <w:rPr>
          <w:rFonts w:ascii="Times New Roman" w:eastAsia="Times New Roman" w:hAnsi="Times New Roman" w:cs="Times New Roman"/>
          <w:color w:val="000000"/>
          <w:sz w:val="24"/>
          <w:szCs w:val="24"/>
        </w:rPr>
        <w:t>фамилия, имя, отчество (при его наличии)</w:t>
      </w:r>
    </w:p>
    <w:p w14:paraId="715733D1" w14:textId="77777777" w:rsidR="006B75E5" w:rsidRDefault="006B75E5"/>
    <w:sectPr w:rsidR="006B7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5"/>
    <w:rsid w:val="00211C56"/>
    <w:rsid w:val="0042002A"/>
    <w:rsid w:val="006B75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6DB6"/>
  <w15:chartTrackingRefBased/>
  <w15:docId w15:val="{94FA5431-17E4-4FEF-A03B-3DD2ADAF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42002A"/>
  </w:style>
  <w:style w:type="paragraph" w:customStyle="1" w:styleId="j12">
    <w:name w:val="j12"/>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42002A"/>
  </w:style>
  <w:style w:type="character" w:customStyle="1" w:styleId="s2">
    <w:name w:val="s2"/>
    <w:basedOn w:val="a0"/>
    <w:rsid w:val="0042002A"/>
  </w:style>
  <w:style w:type="character" w:styleId="a3">
    <w:name w:val="Hyperlink"/>
    <w:basedOn w:val="a0"/>
    <w:uiPriority w:val="99"/>
    <w:semiHidden/>
    <w:unhideWhenUsed/>
    <w:rsid w:val="0042002A"/>
    <w:rPr>
      <w:color w:val="0000FF"/>
      <w:u w:val="single"/>
    </w:rPr>
  </w:style>
  <w:style w:type="paragraph" w:customStyle="1" w:styleId="j13">
    <w:name w:val="j13"/>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7">
    <w:name w:val="j17"/>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8">
    <w:name w:val="j18"/>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0">
    <w:name w:val="j110"/>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1">
    <w:name w:val="j111"/>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2">
    <w:name w:val="j112"/>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3">
    <w:name w:val="j113"/>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5">
    <w:name w:val="j115"/>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6">
    <w:name w:val="j116"/>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8">
    <w:name w:val="j118"/>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9">
    <w:name w:val="j119"/>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0">
    <w:name w:val="j120"/>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1">
    <w:name w:val="j121"/>
    <w:basedOn w:val="a"/>
    <w:rsid w:val="004200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3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3618</Words>
  <Characters>20626</Characters>
  <Application>Microsoft Office Word</Application>
  <DocSecurity>0</DocSecurity>
  <Lines>171</Lines>
  <Paragraphs>48</Paragraphs>
  <ScaleCrop>false</ScaleCrop>
  <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Мицук</dc:creator>
  <cp:keywords/>
  <dc:description/>
  <cp:lastModifiedBy>Артем Мицук</cp:lastModifiedBy>
  <cp:revision>5</cp:revision>
  <dcterms:created xsi:type="dcterms:W3CDTF">2019-08-07T07:32:00Z</dcterms:created>
  <dcterms:modified xsi:type="dcterms:W3CDTF">2019-08-07T07:57:00Z</dcterms:modified>
</cp:coreProperties>
</file>